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3C" w:rsidRPr="000570D5" w:rsidRDefault="00AF6D3C" w:rsidP="00AF6D3C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B</w:t>
      </w:r>
      <w:r w:rsidRPr="000570D5">
        <w:rPr>
          <w:rFonts w:ascii="Times New Roman" w:hAnsi="Times New Roman"/>
          <w:b/>
          <w:bCs/>
          <w:sz w:val="36"/>
          <w:szCs w:val="36"/>
          <w:u w:val="single"/>
        </w:rPr>
        <w:t>ài</w:t>
      </w:r>
      <w:proofErr w:type="spellEnd"/>
      <w:r w:rsidRPr="000570D5"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0570D5">
        <w:rPr>
          <w:rFonts w:ascii="Times New Roman" w:hAnsi="Times New Roman"/>
          <w:b/>
          <w:bCs/>
          <w:sz w:val="36"/>
          <w:szCs w:val="36"/>
          <w:u w:val="single"/>
        </w:rPr>
        <w:t>tập</w:t>
      </w:r>
      <w:proofErr w:type="spellEnd"/>
      <w:r w:rsidRPr="000570D5"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hyperlink r:id="rId8" w:history="1">
        <w:proofErr w:type="spellStart"/>
        <w:r w:rsidRPr="000570D5">
          <w:rPr>
            <w:rStyle w:val="Hyperlink"/>
            <w:rFonts w:ascii="Times New Roman" w:hAnsi="Times New Roman"/>
            <w:b/>
            <w:bCs/>
            <w:color w:val="000000" w:themeColor="text1"/>
            <w:sz w:val="36"/>
            <w:szCs w:val="36"/>
          </w:rPr>
          <w:t>Tiếng</w:t>
        </w:r>
        <w:proofErr w:type="spellEnd"/>
        <w:r w:rsidRPr="000570D5">
          <w:rPr>
            <w:rStyle w:val="Hyperlink"/>
            <w:rFonts w:ascii="Times New Roman" w:hAnsi="Times New Roman"/>
            <w:b/>
            <w:bCs/>
            <w:color w:val="000000" w:themeColor="text1"/>
            <w:sz w:val="36"/>
            <w:szCs w:val="36"/>
          </w:rPr>
          <w:t xml:space="preserve"> </w:t>
        </w:r>
        <w:proofErr w:type="spellStart"/>
        <w:r w:rsidRPr="000570D5">
          <w:rPr>
            <w:rStyle w:val="Hyperlink"/>
            <w:rFonts w:ascii="Times New Roman" w:hAnsi="Times New Roman"/>
            <w:b/>
            <w:bCs/>
            <w:color w:val="000000" w:themeColor="text1"/>
            <w:sz w:val="36"/>
            <w:szCs w:val="36"/>
          </w:rPr>
          <w:t>Việt</w:t>
        </w:r>
        <w:proofErr w:type="spellEnd"/>
        <w:r w:rsidRPr="000570D5">
          <w:rPr>
            <w:rStyle w:val="Hyperlink"/>
            <w:rFonts w:ascii="Times New Roman" w:hAnsi="Times New Roman"/>
            <w:b/>
            <w:bCs/>
            <w:color w:val="000000" w:themeColor="text1"/>
            <w:sz w:val="36"/>
            <w:szCs w:val="36"/>
          </w:rPr>
          <w:t xml:space="preserve"> 1</w:t>
        </w:r>
      </w:hyperlink>
      <w:r w:rsidRPr="000570D5">
        <w:rPr>
          <w:rFonts w:ascii="Times New Roman" w:hAnsi="Times New Roman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:rsidR="00AF6D3C" w:rsidRPr="000570D5" w:rsidRDefault="00AF6D3C" w:rsidP="00AF6D3C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0570D5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>Bài</w:t>
      </w:r>
      <w:proofErr w:type="spellEnd"/>
      <w:r w:rsidRPr="000570D5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 xml:space="preserve"> 87: </w:t>
      </w:r>
      <w:proofErr w:type="spellStart"/>
      <w:r w:rsidRPr="000570D5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>ep</w:t>
      </w:r>
      <w:proofErr w:type="spellEnd"/>
      <w:r w:rsidRPr="000570D5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0570D5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>êp</w:t>
      </w:r>
      <w:proofErr w:type="spellEnd"/>
    </w:p>
    <w:tbl>
      <w:tblPr>
        <w:tblStyle w:val="TableGrid"/>
        <w:tblpPr w:leftFromText="180" w:rightFromText="180" w:vertAnchor="text" w:horzAnchor="page" w:tblpX="868" w:tblpY="1430"/>
        <w:tblOverlap w:val="never"/>
        <w:tblW w:w="0" w:type="auto"/>
        <w:tblLook w:val="0600" w:firstRow="0" w:lastRow="0" w:firstColumn="0" w:lastColumn="0" w:noHBand="1" w:noVBand="1"/>
      </w:tblPr>
      <w:tblGrid>
        <w:gridCol w:w="4338"/>
      </w:tblGrid>
      <w:tr w:rsidR="00BD1BC5" w:rsidTr="00BD1BC5">
        <w:tc>
          <w:tcPr>
            <w:tcW w:w="4338" w:type="dxa"/>
          </w:tcPr>
          <w:p w:rsidR="00BD1BC5" w:rsidRPr="005D4ADF" w:rsidRDefault="00BD1BC5" w:rsidP="00BD1BC5">
            <w:pPr>
              <w:pStyle w:val="HTMLPreformatted"/>
              <w:spacing w:beforeLines="50" w:before="120" w:afterLines="50" w:after="120" w:line="360" w:lineRule="auto"/>
              <w:jc w:val="center"/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</w:pPr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 xml:space="preserve">Bà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>khép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>nhe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>̣</w:t>
            </w:r>
          </w:p>
        </w:tc>
      </w:tr>
      <w:tr w:rsidR="00BD1BC5" w:rsidTr="00BD1BC5">
        <w:tc>
          <w:tcPr>
            <w:tcW w:w="4338" w:type="dxa"/>
          </w:tcPr>
          <w:p w:rsidR="00BD1BC5" w:rsidRPr="005D4ADF" w:rsidRDefault="00BD1BC5" w:rsidP="00BD1BC5">
            <w:pPr>
              <w:pStyle w:val="HTMLPreformatted"/>
              <w:spacing w:beforeLines="50" w:before="120" w:afterLines="50" w:after="120" w:line="360" w:lineRule="auto"/>
              <w:jc w:val="center"/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</w:pP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>Gạo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>nếp</w:t>
            </w:r>
            <w:proofErr w:type="spellEnd"/>
          </w:p>
        </w:tc>
      </w:tr>
      <w:tr w:rsidR="00BD1BC5" w:rsidTr="00BD1BC5">
        <w:tc>
          <w:tcPr>
            <w:tcW w:w="4338" w:type="dxa"/>
          </w:tcPr>
          <w:p w:rsidR="00BD1BC5" w:rsidRPr="005D4ADF" w:rsidRDefault="00BD1BC5" w:rsidP="00BD1BC5">
            <w:pPr>
              <w:pStyle w:val="HTMLPreformatted"/>
              <w:spacing w:beforeLines="50" w:before="120" w:afterLines="50" w:after="120" w:line="360" w:lineRule="auto"/>
              <w:jc w:val="center"/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</w:pP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>Chúng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sz w:val="36"/>
                <w:szCs w:val="36"/>
                <w:shd w:val="clear" w:color="auto" w:fill="FFFFFF"/>
              </w:rPr>
              <w:t>em</w:t>
            </w:r>
            <w:proofErr w:type="spellEnd"/>
          </w:p>
        </w:tc>
      </w:tr>
    </w:tbl>
    <w:p w:rsidR="00BD1BC5" w:rsidRPr="005D4ADF" w:rsidRDefault="00AF6D3C" w:rsidP="00AF6D3C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sz w:val="36"/>
          <w:szCs w:val="36"/>
          <w:shd w:val="clear" w:color="auto" w:fill="FFFFFF"/>
        </w:rPr>
      </w:pPr>
      <w:proofErr w:type="spellStart"/>
      <w:r w:rsidRPr="005D4ADF">
        <w:rPr>
          <w:rFonts w:ascii="Times New Roman" w:eastAsia="Consolas" w:hAnsi="Times New Roman" w:hint="default"/>
          <w:b/>
          <w:bCs/>
          <w:sz w:val="36"/>
          <w:szCs w:val="36"/>
          <w:shd w:val="clear" w:color="auto" w:fill="FFFFFF"/>
        </w:rPr>
        <w:t>Nối</w:t>
      </w:r>
      <w:proofErr w:type="spellEnd"/>
      <w:r w:rsidRPr="005D4ADF">
        <w:rPr>
          <w:rFonts w:ascii="Times New Roman" w:eastAsia="Consolas" w:hAnsi="Times New Roman" w:hint="default"/>
          <w:b/>
          <w:bCs/>
          <w:sz w:val="36"/>
          <w:szCs w:val="36"/>
          <w:shd w:val="clear" w:color="auto" w:fill="FFFFFF"/>
        </w:rPr>
        <w:t>:</w:t>
      </w:r>
    </w:p>
    <w:tbl>
      <w:tblPr>
        <w:tblStyle w:val="TableGrid"/>
        <w:tblpPr w:leftFromText="180" w:rightFromText="180" w:vertAnchor="text" w:horzAnchor="page" w:tblpX="6343" w:tblpY="614"/>
        <w:tblW w:w="4557" w:type="dxa"/>
        <w:tblLook w:val="04A0" w:firstRow="1" w:lastRow="0" w:firstColumn="1" w:lastColumn="0" w:noHBand="0" w:noVBand="1"/>
      </w:tblPr>
      <w:tblGrid>
        <w:gridCol w:w="4557"/>
      </w:tblGrid>
      <w:tr w:rsidR="00BD1BC5" w:rsidTr="00BD1BC5">
        <w:tc>
          <w:tcPr>
            <w:tcW w:w="4557" w:type="dxa"/>
          </w:tcPr>
          <w:p w:rsidR="00BD1BC5" w:rsidRPr="005D4ADF" w:rsidRDefault="00BD1BC5" w:rsidP="00BD1BC5">
            <w:pPr>
              <w:pStyle w:val="HTMLPreformatted"/>
              <w:spacing w:beforeLines="50" w:before="120" w:afterLines="50" w:after="120" w:line="360" w:lineRule="auto"/>
              <w:jc w:val="center"/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</w:pPr>
            <w:proofErr w:type="spellStart"/>
            <w:proofErr w:type="gram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đô</w:t>
            </w:r>
            <w:proofErr w:type="spellEnd"/>
            <w:proofErr w:type="gram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̉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xôi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rất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ngon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BD1BC5" w:rsidTr="00BD1BC5">
        <w:tc>
          <w:tcPr>
            <w:tcW w:w="4557" w:type="dxa"/>
          </w:tcPr>
          <w:p w:rsidR="00BD1BC5" w:rsidRPr="005D4ADF" w:rsidRDefault="00BD1BC5" w:rsidP="00BD1BC5">
            <w:pPr>
              <w:pStyle w:val="HTMLPreformatted"/>
              <w:spacing w:beforeLines="50" w:before="120" w:afterLines="50" w:after="120" w:line="360" w:lineRule="auto"/>
              <w:jc w:val="center"/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</w:pP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xếp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hàng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vào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lớp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BD1BC5" w:rsidTr="00BD1BC5">
        <w:tc>
          <w:tcPr>
            <w:tcW w:w="4557" w:type="dxa"/>
          </w:tcPr>
          <w:p w:rsidR="00BD1BC5" w:rsidRPr="005D4ADF" w:rsidRDefault="00BD1BC5" w:rsidP="00BD1BC5">
            <w:pPr>
              <w:pStyle w:val="HTMLPreformatted"/>
              <w:spacing w:beforeLines="50" w:before="120" w:afterLines="50" w:after="120" w:line="360" w:lineRule="auto"/>
              <w:jc w:val="center"/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</w:pP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cánh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cửa</w:t>
            </w:r>
            <w:proofErr w:type="spellEnd"/>
            <w:r w:rsidRPr="005D4ADF">
              <w:rPr>
                <w:rFonts w:ascii="Times New Roman" w:eastAsia="Consolas" w:hAnsi="Times New Roman" w:hint="default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.</w:t>
            </w:r>
          </w:p>
        </w:tc>
      </w:tr>
    </w:tbl>
    <w:p w:rsidR="00BD1BC5" w:rsidRDefault="00BD1BC5" w:rsidP="00BD1BC5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212529"/>
          <w:sz w:val="36"/>
          <w:szCs w:val="36"/>
          <w:shd w:val="clear" w:color="auto" w:fill="FFFFFF"/>
        </w:rPr>
      </w:pPr>
    </w:p>
    <w:p w:rsidR="00BD1BC5" w:rsidRDefault="00BD1BC5" w:rsidP="00BD1BC5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212529"/>
          <w:sz w:val="36"/>
          <w:szCs w:val="36"/>
          <w:shd w:val="clear" w:color="auto" w:fill="FFFFFF"/>
        </w:rPr>
      </w:pPr>
    </w:p>
    <w:p w:rsidR="00AF6D3C" w:rsidRPr="00BD1BC5" w:rsidRDefault="00BD1BC5" w:rsidP="00BD1BC5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212529"/>
          <w:sz w:val="36"/>
          <w:szCs w:val="36"/>
          <w:shd w:val="clear" w:color="auto" w:fill="FFFFFF"/>
        </w:rPr>
      </w:pPr>
      <w:r>
        <w:rPr>
          <w:rFonts w:ascii="Times New Roman" w:eastAsia="Consolas" w:hAnsi="Times New Roman" w:hint="default"/>
          <w:b/>
          <w:bCs/>
          <w:color w:val="212529"/>
          <w:sz w:val="36"/>
          <w:szCs w:val="36"/>
          <w:shd w:val="clear" w:color="auto" w:fill="FFFFFF"/>
        </w:rPr>
        <w:br w:type="textWrapping" w:clear="all"/>
      </w:r>
    </w:p>
    <w:p w:rsidR="00AF6D3C" w:rsidRDefault="00AF6D3C" w:rsidP="00AF6D3C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5D4ADF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>Điền</w:t>
      </w:r>
      <w:proofErr w:type="spellEnd"/>
      <w:r w:rsidRPr="005D4ADF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 xml:space="preserve">: </w:t>
      </w:r>
      <w:proofErr w:type="spellStart"/>
      <w:r w:rsidRPr="005D4ADF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>ep</w:t>
      </w:r>
      <w:proofErr w:type="spellEnd"/>
      <w:r w:rsidRPr="005D4ADF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 xml:space="preserve"> hay </w:t>
      </w:r>
      <w:proofErr w:type="spellStart"/>
      <w:r w:rsidRPr="005D4ADF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>êp</w:t>
      </w:r>
      <w:proofErr w:type="spellEnd"/>
      <w:r w:rsidRPr="005D4ADF"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  <w:t>?</w:t>
      </w:r>
    </w:p>
    <w:p w:rsidR="005D4ADF" w:rsidRPr="005D4ADF" w:rsidRDefault="005D4ADF" w:rsidP="005D4ADF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AF6D3C" w:rsidRPr="000570D5" w:rsidRDefault="005D4ADF" w:rsidP="00BD1BC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</w:pPr>
      <w:r>
        <w:rPr>
          <w:rFonts w:ascii="Times New Roman" w:eastAsia="Consolas" w:hAnsi="Times New Roman" w:hint="default"/>
          <w:noProof/>
          <w:color w:val="212529"/>
          <w:sz w:val="36"/>
          <w:szCs w:val="36"/>
          <w:shd w:val="clear" w:color="auto" w:fill="FFFFFF"/>
          <w:lang w:eastAsia="en-US"/>
        </w:rPr>
        <w:drawing>
          <wp:inline distT="0" distB="0" distL="0" distR="0" wp14:anchorId="3C6FA547" wp14:editId="22246737">
            <wp:extent cx="5953125" cy="1779608"/>
            <wp:effectExtent l="0" t="0" r="0" b="0"/>
            <wp:docPr id="4" name="Picture 4" descr="giai-vo-bai-tap-tieng-viet-1-bai-87-ep-e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ai-vo-bai-tap-tieng-viet-1-bai-87-ep-ep-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" t="-5046" r="-803" b="19342"/>
                    <a:stretch/>
                  </pic:blipFill>
                  <pic:spPr bwMode="auto">
                    <a:xfrm>
                      <a:off x="0" y="0"/>
                      <a:ext cx="5951569" cy="177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D3C" w:rsidRPr="000570D5" w:rsidRDefault="006A16B5" w:rsidP="00AF6D3C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</w:pPr>
      <w:proofErr w:type="spellStart"/>
      <w:proofErr w:type="gramStart"/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>ghi</w:t>
      </w:r>
      <w:proofErr w:type="spellEnd"/>
      <w:proofErr w:type="gramEnd"/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>ch</w:t>
      </w:r>
      <w:proofErr w:type="spellEnd"/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>…….</w:t>
      </w:r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ab/>
      </w:r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ab/>
      </w:r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ab/>
      </w:r>
      <w:proofErr w:type="spellStart"/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>gian</w:t>
      </w:r>
      <w:proofErr w:type="spellEnd"/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 xml:space="preserve"> b………</w:t>
      </w:r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ab/>
      </w:r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ab/>
      </w:r>
      <w:proofErr w:type="spellStart"/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>dọn</w:t>
      </w:r>
      <w:proofErr w:type="spellEnd"/>
      <w:r>
        <w:rPr>
          <w:rFonts w:ascii="Times New Roman" w:eastAsia="Consolas" w:hAnsi="Times New Roman" w:hint="default"/>
          <w:color w:val="212529"/>
          <w:sz w:val="36"/>
          <w:szCs w:val="36"/>
          <w:shd w:val="clear" w:color="auto" w:fill="FFFFFF"/>
        </w:rPr>
        <w:t xml:space="preserve"> d…….</w:t>
      </w:r>
      <w:bookmarkStart w:id="0" w:name="_GoBack"/>
      <w:bookmarkEnd w:id="0"/>
    </w:p>
    <w:p w:rsidR="00AF6D3C" w:rsidRPr="000570D5" w:rsidRDefault="00AF6D3C" w:rsidP="00AF6D3C">
      <w:pPr>
        <w:spacing w:beforeLines="50" w:before="120" w:afterLines="50" w:after="120" w:line="360" w:lineRule="auto"/>
        <w:jc w:val="both"/>
        <w:rPr>
          <w:rFonts w:ascii="Times New Roman" w:hAnsi="Times New Roman"/>
          <w:sz w:val="36"/>
          <w:szCs w:val="36"/>
        </w:rPr>
      </w:pPr>
    </w:p>
    <w:p w:rsidR="0095158D" w:rsidRDefault="0095158D"/>
    <w:sectPr w:rsidR="0095158D" w:rsidSect="006A16B5">
      <w:footerReference w:type="default" r:id="rId10"/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D7" w:rsidRDefault="007A42D7" w:rsidP="00BD1BC5">
      <w:r>
        <w:separator/>
      </w:r>
    </w:p>
  </w:endnote>
  <w:endnote w:type="continuationSeparator" w:id="0">
    <w:p w:rsidR="007A42D7" w:rsidRDefault="007A42D7" w:rsidP="00B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F4E9D01E3A58437A801BFCA08AC95F82"/>
      </w:placeholder>
      <w:temporary/>
      <w:showingPlcHdr/>
    </w:sdtPr>
    <w:sdtContent>
      <w:p w:rsidR="00BD1BC5" w:rsidRDefault="00BD1BC5">
        <w:pPr>
          <w:pStyle w:val="Footer"/>
        </w:pPr>
        <w:r>
          <w:t>[Type text]</w:t>
        </w:r>
      </w:p>
    </w:sdtContent>
  </w:sdt>
  <w:p w:rsidR="000F4917" w:rsidRPr="000570D5" w:rsidRDefault="007A42D7">
    <w:pPr>
      <w:pStyle w:val="Header"/>
      <w:tabs>
        <w:tab w:val="clear" w:pos="4153"/>
        <w:tab w:val="clear" w:pos="8306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D7" w:rsidRDefault="007A42D7" w:rsidP="00BD1BC5">
      <w:r>
        <w:separator/>
      </w:r>
    </w:p>
  </w:footnote>
  <w:footnote w:type="continuationSeparator" w:id="0">
    <w:p w:rsidR="007A42D7" w:rsidRDefault="007A42D7" w:rsidP="00BD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7B90F"/>
    <w:multiLevelType w:val="singleLevel"/>
    <w:tmpl w:val="CF17B90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5D4ADF"/>
    <w:rsid w:val="006A16B5"/>
    <w:rsid w:val="007A42D7"/>
    <w:rsid w:val="0095158D"/>
    <w:rsid w:val="00AF6D3C"/>
    <w:rsid w:val="00B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3C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D3C"/>
    <w:rPr>
      <w:color w:val="0000FF"/>
      <w:u w:val="single"/>
    </w:rPr>
  </w:style>
  <w:style w:type="paragraph" w:styleId="HTMLPreformatted">
    <w:name w:val="HTML Preformatted"/>
    <w:link w:val="HTMLPreformattedChar"/>
    <w:rsid w:val="00AF6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AF6D3C"/>
    <w:rPr>
      <w:rFonts w:ascii="SimSun" w:eastAsia="SimSun" w:hAnsi="SimSu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AF6D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F6D3C"/>
    <w:rPr>
      <w:rFonts w:ascii="Calibri" w:eastAsia="SimSun" w:hAnsi="Calibri" w:cs="Times New Roman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3C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1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C5"/>
    <w:rPr>
      <w:rFonts w:ascii="Calibri" w:eastAsia="SimSu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3C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D3C"/>
    <w:rPr>
      <w:color w:val="0000FF"/>
      <w:u w:val="single"/>
    </w:rPr>
  </w:style>
  <w:style w:type="paragraph" w:styleId="HTMLPreformatted">
    <w:name w:val="HTML Preformatted"/>
    <w:link w:val="HTMLPreformattedChar"/>
    <w:rsid w:val="00AF6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AF6D3C"/>
    <w:rPr>
      <w:rFonts w:ascii="SimSun" w:eastAsia="SimSun" w:hAnsi="SimSu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AF6D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F6D3C"/>
    <w:rPr>
      <w:rFonts w:ascii="Calibri" w:eastAsia="SimSun" w:hAnsi="Calibri" w:cs="Times New Roman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3C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1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C5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doc.com/tai-lieu-hoc-tap-lop-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E9D01E3A58437A801BFCA08AC9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1289E-BCB3-4A09-B5ED-0A65D03BABB0}"/>
      </w:docPartPr>
      <w:docPartBody>
        <w:p w:rsidR="00000000" w:rsidRDefault="00AB235E" w:rsidP="00AB235E">
          <w:pPr>
            <w:pStyle w:val="F4E9D01E3A58437A801BFCA08AC95F8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5E"/>
    <w:rsid w:val="00A8312F"/>
    <w:rsid w:val="00A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E9D01E3A58437A801BFCA08AC95F82">
    <w:name w:val="F4E9D01E3A58437A801BFCA08AC95F82"/>
    <w:rsid w:val="00AB23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E9D01E3A58437A801BFCA08AC95F82">
    <w:name w:val="F4E9D01E3A58437A801BFCA08AC95F82"/>
    <w:rsid w:val="00AB2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2020-03-20T16:21:00Z</dcterms:created>
  <dcterms:modified xsi:type="dcterms:W3CDTF">2020-03-20T16:44:00Z</dcterms:modified>
</cp:coreProperties>
</file>